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2507290</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UE-to-UE CLI of R19 SBFD</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7.25.4.1</w:t>
      </w:r>
      <w:bookmarkStart w:id="0" w:name="_GoBack"/>
      <w:bookmarkEnd w:id="0"/>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last meeting, good discussion were held and a great many progress were achieved in [1] around UE-to-UE CLI. In this paper, we provide our further views on the remaining issues of UE-to-UE CLI also based on the meanwhile RAN1 progress.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Until now, RAN1 has developed discussion on the measurement resource configuration, UE-to-UE CLI reporting configuration and resource determination. It is obvious that the legacy CSI framework was determined to reuse as much as possible. On top of these RAN1 progress, from RAN4 perspective, we analysis the suspending part of UE-to-UE CLI.</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u w:val="single"/>
          <w:lang w:val="sv-SE" w:eastAsia="zh-CN"/>
        </w:rPr>
      </w:pPr>
      <w:r>
        <w:rPr>
          <w:u w:val="single"/>
          <w:lang w:val="sv-SE" w:eastAsia="zh-CN"/>
        </w:rPr>
        <w:t>Requirement applicability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In legacy R16 CLI, the CLI-RSRP/CLI-RSSI resource has the following applicability rule defined in clause 9.7.3 in [2]: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rPr>
                <w:lang w:val="en-US"/>
              </w:rPr>
            </w:pPr>
            <w:r>
              <w:rPr>
                <w:lang w:val="en-US"/>
              </w:rPr>
              <w:t>9.7.1</w:t>
            </w:r>
            <w:r>
              <w:rPr>
                <w:lang w:val="en-US"/>
              </w:rPr>
              <w:tab/>
            </w:r>
            <w:r>
              <w:rPr>
                <w:lang w:val="en-US"/>
              </w:rPr>
              <w:t>Introduction</w:t>
            </w:r>
          </w:p>
          <w:p>
            <w:pPr>
              <w:rPr>
                <w:lang w:eastAsia="ko-KR"/>
              </w:rPr>
            </w:pPr>
            <w:r>
              <w:rPr>
                <w:lang w:eastAsia="ko-KR"/>
              </w:rPr>
              <w:t>The UE capable of performing CLI measurements shall be able to measure SRS-RSRP and CLI-RSSI which are defined in TS38.215 [4] within active DL BWP. The measurements requirements in this clause apply for TDD mode only.</w:t>
            </w:r>
          </w:p>
          <w:p>
            <w:pPr>
              <w:rPr>
                <w:lang w:eastAsia="ko-KR"/>
              </w:rPr>
            </w:pPr>
            <w:r>
              <w:rPr>
                <w:lang w:eastAsia="ko-KR"/>
              </w:rPr>
              <w:t>CLI measurements are only applicable for RRC_CONNECTED intra-frequency:</w:t>
            </w:r>
          </w:p>
          <w:p>
            <w:pPr>
              <w:pStyle w:val="31"/>
              <w:rPr>
                <w:lang w:eastAsia="ko-KR"/>
              </w:rPr>
            </w:pPr>
            <w:r>
              <w:rPr>
                <w:lang w:eastAsia="ko-KR"/>
              </w:rPr>
              <w:t>-</w:t>
            </w:r>
            <w:r>
              <w:rPr>
                <w:lang w:eastAsia="ko-KR"/>
              </w:rPr>
              <w:tab/>
            </w:r>
            <w:r>
              <w:rPr>
                <w:lang w:eastAsia="ko-KR"/>
              </w:rPr>
              <w:t>when SRS-RSRP measurement resource is fully confined within BW of DL active BWP</w:t>
            </w:r>
          </w:p>
          <w:p>
            <w:pPr>
              <w:pStyle w:val="31"/>
              <w:rPr>
                <w:lang w:eastAsia="ko-KR"/>
              </w:rPr>
            </w:pPr>
            <w:r>
              <w:rPr>
                <w:lang w:eastAsia="ko-KR"/>
              </w:rPr>
              <w:t>-</w:t>
            </w:r>
            <w:r>
              <w:rPr>
                <w:lang w:eastAsia="ko-KR"/>
              </w:rPr>
              <w:tab/>
            </w:r>
            <w:r>
              <w:rPr>
                <w:lang w:eastAsia="ko-KR"/>
              </w:rPr>
              <w:t>when CLI-RSSI measurement resou</w:t>
            </w:r>
            <w:r>
              <w:rPr>
                <w:rFonts w:hint="eastAsia"/>
                <w:lang w:val="en-US" w:eastAsia="zh-CN"/>
              </w:rPr>
              <w:t>r</w:t>
            </w:r>
            <w:r>
              <w:rPr>
                <w:lang w:eastAsia="ko-KR"/>
              </w:rPr>
              <w:t>ce is configured within active BWP</w:t>
            </w:r>
          </w:p>
          <w:p>
            <w:pPr>
              <w:pStyle w:val="4"/>
              <w:rPr>
                <w:lang w:val="en-US"/>
              </w:rPr>
            </w:pPr>
            <w:r>
              <w:rPr>
                <w:lang w:val="en-US"/>
              </w:rPr>
              <w:t>9.7.2</w:t>
            </w:r>
            <w:r>
              <w:rPr>
                <w:lang w:val="en-US"/>
              </w:rPr>
              <w:tab/>
            </w:r>
            <w:r>
              <w:rPr>
                <w:lang w:val="en-US"/>
              </w:rPr>
              <w:t>SRS-RSRP measurements</w:t>
            </w:r>
          </w:p>
          <w:p>
            <w:pPr>
              <w:pStyle w:val="5"/>
            </w:pPr>
            <w:r>
              <w:t>9.7.2.1</w:t>
            </w:r>
            <w:r>
              <w:tab/>
            </w:r>
            <w:r>
              <w:t>Introduction</w:t>
            </w:r>
          </w:p>
          <w:p>
            <w:pPr>
              <w:rPr>
                <w:szCs w:val="28"/>
              </w:rPr>
            </w:pPr>
            <w:r>
              <w:rPr>
                <w:lang w:eastAsia="ko-KR"/>
              </w:rPr>
              <w:t xml:space="preserve">When configured by the network, the UE shall be able to perform SRS-RSRP measurements of configured </w:t>
            </w:r>
            <w:r>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The </w:t>
            </w:r>
            <w:r>
              <w:rPr>
                <w:szCs w:val="28"/>
              </w:rPr>
              <w:t>UE is not required to measure SRS using different SCS compared to the downlink active BWP SCS of the same carrier.</w:t>
            </w:r>
          </w:p>
          <w:p>
            <w:pPr>
              <w:pStyle w:val="4"/>
              <w:rPr>
                <w:lang w:val="en-US"/>
              </w:rPr>
            </w:pPr>
            <w:r>
              <w:rPr>
                <w:lang w:val="en-US"/>
              </w:rPr>
              <w:t>9.7.3</w:t>
            </w:r>
            <w:r>
              <w:rPr>
                <w:lang w:val="en-US"/>
              </w:rPr>
              <w:tab/>
            </w:r>
            <w:r>
              <w:rPr>
                <w:lang w:val="en-US"/>
              </w:rPr>
              <w:t>CLI-RSSI measurements</w:t>
            </w:r>
          </w:p>
          <w:p>
            <w:pPr>
              <w:pStyle w:val="5"/>
            </w:pPr>
            <w:r>
              <w:t>9.7.3.1</w:t>
            </w:r>
            <w:r>
              <w:tab/>
            </w:r>
            <w:r>
              <w:t>Introduction</w:t>
            </w:r>
          </w:p>
          <w:p>
            <w:pPr>
              <w:rPr>
                <w:rFonts w:hint="eastAsia" w:cs="Arial"/>
                <w:vertAlign w:val="baseline"/>
                <w:lang w:val="en-US" w:eastAsia="zh-CN"/>
              </w:rPr>
            </w:pPr>
            <w:r>
              <w:rPr>
                <w:lang w:eastAsia="ko-KR"/>
              </w:rPr>
              <w:t xml:space="preserve">When configured by the network, the UE shall be able to perform CLI-RSSI measurement of configured </w:t>
            </w:r>
            <w:r>
              <w:rPr>
                <w:i/>
              </w:rPr>
              <w:t>rssi-ResourceConfigCLI</w:t>
            </w:r>
            <w:r>
              <w:rPr>
                <w:lang w:eastAsia="ko-KR"/>
              </w:rPr>
              <w:t xml:space="preserve">. The subcarrier spacing for CLI-RSSI measurement resource configuration can be same or different from the subcarrier spacing of active BWP. </w:t>
            </w:r>
            <w:r>
              <w:rPr>
                <w:lang w:eastAsia="zh-CN"/>
              </w:rPr>
              <w:t>UE shall perform CLI-RSSI measurement with the SCS of the active BWP.</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Similar as legacy R16 CLI and considering the UE capable of SBFD is still actually in half-duplex operation. When RAN1 approved the three methods of CLI measurement, they have already mentioned the scope of measurement resource, we highlithed it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rPr>
                <w:rFonts w:hint="default" w:eastAsia="宋体"/>
                <w:b/>
                <w:bCs/>
                <w:lang w:val="en-US" w:eastAsia="zh-CN"/>
              </w:rPr>
            </w:pPr>
            <w:r>
              <w:rPr>
                <w:b/>
                <w:bCs/>
                <w:highlight w:val="green"/>
              </w:rPr>
              <w:t>Agreement</w:t>
            </w:r>
            <w:r>
              <w:rPr>
                <w:rFonts w:hint="eastAsia"/>
                <w:b/>
                <w:bCs/>
                <w:highlight w:val="green"/>
                <w:lang w:val="en-US" w:eastAsia="zh-CN"/>
              </w:rPr>
              <w:t>(118)</w:t>
            </w:r>
          </w:p>
          <w:p>
            <w:pPr>
              <w:suppressAutoHyphens/>
              <w:rPr>
                <w:rFonts w:eastAsia="宋体"/>
              </w:rPr>
            </w:pPr>
            <w:r>
              <w:rPr>
                <w:rFonts w:eastAsia="宋体"/>
              </w:rPr>
              <w:t xml:space="preserve">For L1 UE-to-UE CLI measurement and reporting, CLI measurements is performed </w:t>
            </w:r>
            <w:r>
              <w:rPr>
                <w:rFonts w:eastAsia="宋体"/>
                <w:highlight w:val="cyan"/>
              </w:rPr>
              <w:t xml:space="preserve">within the active </w:t>
            </w:r>
            <w:r>
              <w:rPr>
                <w:rFonts w:eastAsia="宋体"/>
                <w:color w:val="auto"/>
                <w:highlight w:val="cyan"/>
              </w:rPr>
              <w:t>DL BWP</w:t>
            </w:r>
            <w:r>
              <w:rPr>
                <w:rFonts w:eastAsia="宋体"/>
              </w:rPr>
              <w:t xml:space="preserve"> and the following are supported</w:t>
            </w:r>
          </w:p>
          <w:p>
            <w:pPr>
              <w:pStyle w:val="29"/>
              <w:widowControl w:val="0"/>
              <w:numPr>
                <w:ilvl w:val="0"/>
                <w:numId w:val="4"/>
              </w:numPr>
              <w:suppressAutoHyphens/>
              <w:adjustRightInd w:val="0"/>
              <w:snapToGrid w:val="0"/>
              <w:ind w:leftChars="0"/>
              <w:jc w:val="both"/>
              <w:rPr>
                <w:rFonts w:eastAsia="宋体"/>
              </w:rPr>
            </w:pPr>
            <w:r>
              <w:rPr>
                <w:rFonts w:eastAsia="宋体"/>
              </w:rPr>
              <w:t>Method#1: UE measures RSSI within DL subband</w:t>
            </w:r>
          </w:p>
          <w:p>
            <w:pPr>
              <w:pStyle w:val="29"/>
              <w:widowControl w:val="0"/>
              <w:numPr>
                <w:ilvl w:val="0"/>
                <w:numId w:val="4"/>
              </w:numPr>
              <w:suppressAutoHyphens/>
              <w:adjustRightInd w:val="0"/>
              <w:snapToGrid w:val="0"/>
              <w:ind w:leftChars="0"/>
              <w:jc w:val="both"/>
              <w:rPr>
                <w:rFonts w:eastAsia="宋体"/>
              </w:rPr>
            </w:pPr>
            <w:r>
              <w:rPr>
                <w:rFonts w:eastAsia="宋体"/>
              </w:rPr>
              <w:t>Method#2: UE measures RSRP of aggressor UE within UL subband</w:t>
            </w:r>
          </w:p>
          <w:p>
            <w:pPr>
              <w:pStyle w:val="29"/>
              <w:widowControl w:val="0"/>
              <w:numPr>
                <w:ilvl w:val="0"/>
                <w:numId w:val="4"/>
              </w:numPr>
              <w:suppressAutoHyphens/>
              <w:adjustRightInd w:val="0"/>
              <w:snapToGrid w:val="0"/>
              <w:ind w:leftChars="0"/>
              <w:jc w:val="both"/>
              <w:rPr>
                <w:rFonts w:eastAsia="宋体"/>
              </w:rPr>
            </w:pPr>
            <w:r>
              <w:rPr>
                <w:rFonts w:eastAsia="宋体"/>
              </w:rPr>
              <w:t>FFS: Method#3: UE measures RSSI within UL subband</w:t>
            </w:r>
          </w:p>
          <w:p>
            <w:pPr>
              <w:rPr>
                <w:rFonts w:hint="default" w:eastAsia="宋体" w:cs="Times"/>
                <w:b/>
                <w:bCs/>
                <w:lang w:val="en-US" w:eastAsia="zh-CN"/>
              </w:rPr>
            </w:pPr>
            <w:r>
              <w:rPr>
                <w:rFonts w:cs="Times"/>
                <w:b/>
                <w:bCs/>
                <w:highlight w:val="green"/>
              </w:rPr>
              <w:t>Agreement</w:t>
            </w:r>
            <w:r>
              <w:rPr>
                <w:rFonts w:hint="eastAsia" w:cs="Times"/>
                <w:b/>
                <w:bCs/>
                <w:highlight w:val="green"/>
                <w:lang w:val="en-US" w:eastAsia="zh-CN"/>
              </w:rPr>
              <w:t>(119)</w:t>
            </w:r>
          </w:p>
          <w:p>
            <w:pPr>
              <w:rPr>
                <w:rFonts w:eastAsia="宋体" w:cs="Times"/>
              </w:rPr>
            </w:pPr>
            <w:r>
              <w:rPr>
                <w:rFonts w:eastAsia="宋体" w:cs="Times"/>
              </w:rPr>
              <w:t>For L1 UE-to-UE CLI measurement and reporting, Method#3 is supported</w:t>
            </w:r>
          </w:p>
          <w:p>
            <w:pPr>
              <w:pStyle w:val="29"/>
              <w:numPr>
                <w:ilvl w:val="0"/>
                <w:numId w:val="4"/>
              </w:numPr>
              <w:tabs>
                <w:tab w:val="left" w:pos="0"/>
              </w:tabs>
              <w:suppressAutoHyphens/>
              <w:snapToGrid w:val="0"/>
              <w:jc w:val="both"/>
              <w:rPr>
                <w:rFonts w:eastAsia="宋体" w:cs="Times"/>
              </w:rPr>
            </w:pPr>
            <w:r>
              <w:rPr>
                <w:rFonts w:eastAsia="宋体" w:cs="Times"/>
              </w:rPr>
              <w:t>Method #3: UE measures RSSI within UL subband</w:t>
            </w:r>
          </w:p>
          <w:p>
            <w:pPr>
              <w:pStyle w:val="29"/>
              <w:numPr>
                <w:ilvl w:val="0"/>
                <w:numId w:val="4"/>
              </w:numPr>
              <w:tabs>
                <w:tab w:val="left" w:pos="0"/>
              </w:tabs>
              <w:suppressAutoHyphens/>
              <w:snapToGrid w:val="0"/>
              <w:jc w:val="both"/>
              <w:rPr>
                <w:rFonts w:hint="eastAsia" w:cs="Arial"/>
                <w:vertAlign w:val="baseline"/>
                <w:lang w:val="en-US" w:eastAsia="zh-CN"/>
              </w:rPr>
            </w:pPr>
            <w:r>
              <w:rPr>
                <w:rFonts w:eastAsia="宋体" w:cs="Times"/>
              </w:rPr>
              <w:t xml:space="preserve">A UE cannot be configured to perform measurement using Method #1 and Methods#3 in the same OFDM symbol. Measurement resource(s) corresponding to Methods #1 and #3 shall not be associated with the same </w:t>
            </w:r>
            <w:r>
              <w:rPr>
                <w:rFonts w:eastAsia="宋体" w:cs="Times"/>
                <w:i/>
                <w:iCs/>
              </w:rPr>
              <w:t>CSI-ReportConfig</w:t>
            </w:r>
            <w:r>
              <w:rPr>
                <w:rFonts w:eastAsia="宋体" w:cs="Times"/>
              </w:rPr>
              <w:t>.</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So we believe the follow applicability rules should be followed for the UE-to-UE CLI:</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For SRS-RSRP resource, it should be within the DL active BWP, UE could measure the SRS-RSRP resource within the DL active BWP.</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 xml:space="preserve">For CLI-RSSI resource </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840" w:leftChars="0" w:hanging="420" w:firstLineChars="0"/>
        <w:textAlignment w:val="auto"/>
        <w:rPr>
          <w:rFonts w:hint="default" w:cs="Arial"/>
          <w:lang w:val="en-US" w:eastAsia="zh-CN"/>
        </w:rPr>
      </w:pPr>
      <w:r>
        <w:rPr>
          <w:rFonts w:hint="eastAsia" w:cs="Arial"/>
          <w:lang w:val="en-US" w:eastAsia="zh-CN"/>
        </w:rPr>
        <w:t xml:space="preserve">For CLI-RSSI measurement within UL SB, no restriction on resource configuration, but UE only measure the resource within DL active BWP.  </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840" w:leftChars="0" w:hanging="420" w:firstLineChars="0"/>
        <w:textAlignment w:val="auto"/>
        <w:rPr>
          <w:rFonts w:hint="default" w:cs="Arial"/>
          <w:lang w:val="en-US" w:eastAsia="zh-CN"/>
        </w:rPr>
      </w:pPr>
      <w:r>
        <w:rPr>
          <w:rFonts w:hint="eastAsia" w:cs="Arial"/>
          <w:lang w:val="en-US" w:eastAsia="zh-CN"/>
        </w:rPr>
        <w:t>For CLI-RSSI measurement within DL SB, no matter the CLI-RSSI resource cross two DL SBs or not, UE only measures the CLI-RSSI resource within one or two DL SBs confined in active DL BWP, no restriction on resource configuration.</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No gap is needed for UE-to-UE CLI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1: The following applicability rules are specified for UE-to-UE CLI measurement:</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b/>
          <w:bCs/>
          <w:lang w:val="en-US" w:eastAsia="zh-CN"/>
        </w:rPr>
      </w:pPr>
      <w:r>
        <w:rPr>
          <w:rFonts w:hint="eastAsia" w:cs="Arial"/>
          <w:b/>
          <w:bCs/>
          <w:lang w:val="en-US" w:eastAsia="zh-CN"/>
        </w:rPr>
        <w:t>For SRS-RSRP resource, it should be within the UL active BWP, UE could measure the SRS-RSRP resource within the DL active BWP.</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b/>
          <w:bCs/>
          <w:lang w:val="en-US" w:eastAsia="zh-CN"/>
        </w:rPr>
      </w:pPr>
      <w:r>
        <w:rPr>
          <w:rFonts w:hint="eastAsia" w:cs="Arial"/>
          <w:b/>
          <w:bCs/>
          <w:lang w:val="en-US" w:eastAsia="zh-CN"/>
        </w:rPr>
        <w:t xml:space="preserve">For CLI-RSSI resource </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840" w:leftChars="0" w:hanging="420" w:firstLineChars="0"/>
        <w:textAlignment w:val="auto"/>
        <w:rPr>
          <w:rFonts w:hint="default" w:cs="Arial"/>
          <w:b/>
          <w:bCs/>
          <w:lang w:val="en-US" w:eastAsia="zh-CN"/>
        </w:rPr>
      </w:pPr>
      <w:r>
        <w:rPr>
          <w:rFonts w:hint="eastAsia" w:cs="Arial"/>
          <w:b/>
          <w:bCs/>
          <w:lang w:val="en-US" w:eastAsia="zh-CN"/>
        </w:rPr>
        <w:t xml:space="preserve">For CLI-RSSI measurement within UL SB, no restriction on resource configuration, but UE only measure the resource within DL active BWP.  </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840" w:leftChars="0" w:hanging="420" w:firstLineChars="0"/>
        <w:textAlignment w:val="auto"/>
        <w:rPr>
          <w:rFonts w:hint="default" w:cs="Arial"/>
          <w:b/>
          <w:bCs/>
          <w:lang w:val="en-US" w:eastAsia="zh-CN"/>
        </w:rPr>
      </w:pPr>
      <w:r>
        <w:rPr>
          <w:rFonts w:hint="eastAsia" w:cs="Arial"/>
          <w:b/>
          <w:bCs/>
          <w:lang w:val="en-US" w:eastAsia="zh-CN"/>
        </w:rPr>
        <w:t>For CLI-RSSI measurement within DL SB, no matter the CLI-RSSI resource cross two DL SBs or not, UE only measures the CLI-RSSI resource within one or two DL SBs confined in active DL BWP, no restriction on resource configuration.</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u w:val="single"/>
          <w:lang w:val="en-US" w:eastAsia="zh-CN"/>
        </w:rPr>
      </w:pPr>
      <w:r>
        <w:rPr>
          <w:rFonts w:hint="eastAsia" w:cs="Arial"/>
          <w:b/>
          <w:bCs/>
          <w:lang w:val="en-US" w:eastAsia="zh-CN"/>
        </w:rPr>
        <w:t>No gap is needed for UE-to-UE CLI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u w:val="single"/>
          <w:lang w:val="en-US" w:eastAsia="zh-CN"/>
        </w:rPr>
      </w:pPr>
      <w:r>
        <w:rPr>
          <w:rFonts w:hint="eastAsia"/>
          <w:u w:val="single"/>
          <w:lang w:val="en-US" w:eastAsia="zh-CN"/>
        </w:rPr>
        <w:t>Measurement period for L1-CLI-RSSI</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meeting, RAN4 concluded the following progress: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0"/>
              </w:numPr>
              <w:kinsoku/>
              <w:wordWrap/>
              <w:overflowPunct/>
              <w:topLinePunct w:val="0"/>
              <w:autoSpaceDE/>
              <w:autoSpaceDN/>
              <w:bidi w:val="0"/>
              <w:adjustRightInd/>
              <w:snapToGrid/>
              <w:textAlignment w:val="auto"/>
              <w:rPr>
                <w:rFonts w:eastAsia="宋体"/>
                <w:color w:val="auto"/>
                <w:szCs w:val="24"/>
                <w:lang w:eastAsia="zh-CN"/>
              </w:rPr>
            </w:pPr>
            <w:r>
              <w:rPr>
                <w:rFonts w:hint="eastAsia" w:eastAsia="宋体"/>
                <w:color w:val="auto"/>
                <w:szCs w:val="24"/>
                <w:highlight w:val="green"/>
                <w:lang w:eastAsia="zh-CN"/>
              </w:rPr>
              <w:t>A</w:t>
            </w:r>
            <w:r>
              <w:rPr>
                <w:rFonts w:eastAsia="宋体"/>
                <w:color w:val="auto"/>
                <w:szCs w:val="24"/>
                <w:highlight w:val="green"/>
                <w:lang w:eastAsia="zh-CN"/>
              </w:rPr>
              <w:t xml:space="preserve">greements </w:t>
            </w:r>
            <w:r>
              <w:rPr>
                <w:rFonts w:eastAsia="宋体"/>
                <w:color w:val="auto"/>
                <w:szCs w:val="24"/>
                <w:lang w:eastAsia="zh-CN"/>
              </w:rPr>
              <w:t>(online session on Monday)</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宋体"/>
                <w:color w:val="auto"/>
                <w:szCs w:val="24"/>
                <w:lang w:eastAsia="zh-CN"/>
              </w:rPr>
            </w:pPr>
            <w:r>
              <w:rPr>
                <w:rFonts w:eastAsia="宋体"/>
                <w:color w:val="auto"/>
                <w:szCs w:val="24"/>
                <w:lang w:eastAsia="zh-CN"/>
              </w:rPr>
              <w:t>For DUD case with method #1 and resource type#2</w:t>
            </w:r>
          </w:p>
          <w:p>
            <w:pPr>
              <w:pStyle w:val="29"/>
              <w:keepNext w:val="0"/>
              <w:keepLines w:val="0"/>
              <w:pageBreakBefore w:val="0"/>
              <w:widowControl w:val="0"/>
              <w:numPr>
                <w:ilvl w:val="2"/>
                <w:numId w:val="8"/>
              </w:numPr>
              <w:kinsoku/>
              <w:wordWrap/>
              <w:overflowPunct/>
              <w:topLinePunct w:val="0"/>
              <w:autoSpaceDE/>
              <w:autoSpaceDN/>
              <w:bidi w:val="0"/>
              <w:adjustRightInd/>
              <w:snapToGrid/>
              <w:ind w:firstLineChars="0"/>
              <w:textAlignment w:val="auto"/>
              <w:rPr>
                <w:rFonts w:eastAsia="宋体"/>
                <w:color w:val="auto"/>
                <w:szCs w:val="24"/>
                <w:lang w:eastAsia="zh-CN"/>
              </w:rPr>
            </w:pPr>
            <w:r>
              <w:rPr>
                <w:rFonts w:eastAsia="宋体"/>
                <w:color w:val="auto"/>
                <w:szCs w:val="24"/>
                <w:lang w:eastAsia="zh-CN"/>
              </w:rPr>
              <w:t>In RAN4 understanding, if UE can support simultaneous PDSCH reception on the two DL subbnads for DUD, it can support simultaneous RSSI measurement on the two DL subbands based on 1 sample.</w:t>
            </w:r>
          </w:p>
          <w:p>
            <w:pPr>
              <w:pStyle w:val="29"/>
              <w:keepNext w:val="0"/>
              <w:keepLines w:val="0"/>
              <w:pageBreakBefore w:val="0"/>
              <w:widowControl w:val="0"/>
              <w:numPr>
                <w:ilvl w:val="2"/>
                <w:numId w:val="8"/>
              </w:numPr>
              <w:kinsoku/>
              <w:wordWrap/>
              <w:overflowPunct/>
              <w:topLinePunct w:val="0"/>
              <w:autoSpaceDE/>
              <w:autoSpaceDN/>
              <w:bidi w:val="0"/>
              <w:adjustRightInd/>
              <w:snapToGrid/>
              <w:ind w:firstLineChars="0"/>
              <w:textAlignment w:val="auto"/>
              <w:rPr>
                <w:rFonts w:eastAsia="宋体"/>
                <w:color w:val="auto"/>
                <w:szCs w:val="24"/>
                <w:lang w:eastAsia="zh-CN"/>
              </w:rPr>
            </w:pPr>
            <w:r>
              <w:rPr>
                <w:rFonts w:eastAsia="宋体"/>
                <w:color w:val="auto"/>
                <w:szCs w:val="24"/>
                <w:lang w:eastAsia="zh-CN"/>
              </w:rPr>
              <w:t>RAN4 to decide the number of samples for measurement period based on RAN1 progress on UE capability.</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hint="default" w:cs="Arial"/>
                <w:color w:val="auto"/>
                <w:vertAlign w:val="baseline"/>
                <w:lang w:val="en-US" w:eastAsia="zh-CN"/>
              </w:rPr>
            </w:pPr>
            <w:r>
              <w:rPr>
                <w:rFonts w:eastAsia="宋体"/>
                <w:color w:val="auto"/>
                <w:szCs w:val="24"/>
                <w:lang w:eastAsia="zh-CN"/>
              </w:rPr>
              <w:t>For method #3, the measurement period is based on 1 sample.</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In the meanwhile, RAN1 achieved the following progress regarding the </w:t>
      </w:r>
      <w:r>
        <w:rPr>
          <w:rFonts w:hint="eastAsia" w:cs="Arial"/>
          <w:i/>
          <w:iCs/>
          <w:lang w:val="en-US" w:eastAsia="zh-CN"/>
        </w:rPr>
        <w:t xml:space="preserve">timeRestrictionForChannelMeasurement </w:t>
      </w:r>
      <w:r>
        <w:rPr>
          <w:rFonts w:hint="eastAsia" w:cs="Arial"/>
          <w:lang w:val="en-US" w:eastAsia="zh-CN"/>
        </w:rPr>
        <w:t>or a similar configuration for L1-SRS-RSRP and/or LI-CLI-RSSI measurement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bCs/>
                <w:szCs w:val="20"/>
              </w:rPr>
            </w:pPr>
            <w:r>
              <w:rPr>
                <w:b/>
                <w:bCs/>
                <w:szCs w:val="20"/>
                <w:highlight w:val="green"/>
              </w:rPr>
              <w:t>Agreement</w:t>
            </w:r>
          </w:p>
          <w:p>
            <w:pPr>
              <w:rPr>
                <w:szCs w:val="20"/>
              </w:rPr>
            </w:pPr>
            <w:r>
              <w:rPr>
                <w:rFonts w:hint="eastAsia"/>
                <w:szCs w:val="20"/>
              </w:rPr>
              <w:t>F</w:t>
            </w:r>
            <w:r>
              <w:rPr>
                <w:szCs w:val="20"/>
              </w:rPr>
              <w:t xml:space="preserve">or the following question from the RAN4 LS in </w:t>
            </w:r>
            <w:r>
              <w:rPr>
                <w:rFonts w:eastAsia="宋体"/>
                <w:szCs w:val="20"/>
              </w:rPr>
              <w:t>R1-2501698</w:t>
            </w:r>
            <w:r>
              <w:rPr>
                <w:szCs w:val="20"/>
              </w:rPr>
              <w:t xml:space="preserve">: </w:t>
            </w:r>
          </w:p>
          <w:p>
            <w:pPr>
              <w:pStyle w:val="29"/>
              <w:numPr>
                <w:ilvl w:val="0"/>
                <w:numId w:val="9"/>
              </w:numPr>
              <w:rPr>
                <w:szCs w:val="20"/>
              </w:rPr>
            </w:pPr>
            <w:r>
              <w:rPr>
                <w:szCs w:val="20"/>
              </w:rPr>
              <w:t xml:space="preserve">RAN4 respectfully asks RAN1 to clarify whether the NW configuration of </w:t>
            </w:r>
            <w:r>
              <w:rPr>
                <w:i/>
                <w:iCs/>
                <w:szCs w:val="20"/>
              </w:rPr>
              <w:t>timeRestrictionForChannelMeasurement</w:t>
            </w:r>
            <w:r>
              <w:rPr>
                <w:szCs w:val="20"/>
              </w:rPr>
              <w:t xml:space="preserve"> or a similar configuration will apply for L1-SRS-RSRP and/or L1-CLI-RSSI measurement. </w:t>
            </w:r>
          </w:p>
          <w:p>
            <w:pPr>
              <w:pStyle w:val="29"/>
              <w:numPr>
                <w:ilvl w:val="1"/>
                <w:numId w:val="9"/>
              </w:numPr>
              <w:rPr>
                <w:rFonts w:eastAsia="宋体"/>
                <w:szCs w:val="20"/>
              </w:rPr>
            </w:pPr>
            <w:r>
              <w:rPr>
                <w:szCs w:val="20"/>
              </w:rPr>
              <w:t>RAN1</w:t>
            </w:r>
            <w:r>
              <w:rPr>
                <w:color w:val="FF0000"/>
                <w:szCs w:val="20"/>
              </w:rPr>
              <w:t xml:space="preserve"> </w:t>
            </w:r>
            <w:r>
              <w:rPr>
                <w:szCs w:val="20"/>
              </w:rPr>
              <w:t xml:space="preserve">informs RAN4 that the NW configuration of </w:t>
            </w:r>
            <w:r>
              <w:rPr>
                <w:i/>
                <w:iCs/>
                <w:szCs w:val="20"/>
              </w:rPr>
              <w:t>timeRestrictionForChannelMeasurement</w:t>
            </w:r>
            <w:r>
              <w:rPr>
                <w:szCs w:val="20"/>
              </w:rPr>
              <w:t xml:space="preserve"> will apply for L1-SRS-RSRP and</w:t>
            </w:r>
            <w:r>
              <w:rPr>
                <w:rFonts w:hint="eastAsia"/>
                <w:szCs w:val="20"/>
                <w:lang w:val="en-US" w:eastAsia="zh-CN"/>
              </w:rPr>
              <w:t xml:space="preserve"> </w:t>
            </w:r>
            <w:r>
              <w:rPr>
                <w:szCs w:val="20"/>
              </w:rPr>
              <w:t>L1-CLI-RSSI measurement.</w:t>
            </w:r>
          </w:p>
          <w:p>
            <w:pPr>
              <w:pStyle w:val="29"/>
              <w:numPr>
                <w:ilvl w:val="0"/>
                <w:numId w:val="9"/>
              </w:numPr>
              <w:rPr>
                <w:szCs w:val="20"/>
              </w:rPr>
            </w:pPr>
            <w:r>
              <w:rPr>
                <w:szCs w:val="20"/>
              </w:rPr>
              <w:t>RAN4 kindly asks whether RAN1 will define optional UE capability for FDM-ed DL reception and SRS measurement.</w:t>
            </w:r>
          </w:p>
          <w:p>
            <w:pPr>
              <w:pStyle w:val="29"/>
              <w:numPr>
                <w:ilvl w:val="1"/>
                <w:numId w:val="9"/>
              </w:numPr>
              <w:rPr>
                <w:rFonts w:hint="default" w:cs="Arial"/>
                <w:vertAlign w:val="baseline"/>
                <w:lang w:val="en-US" w:eastAsia="zh-CN"/>
              </w:rPr>
            </w:pPr>
            <w:r>
              <w:rPr>
                <w:szCs w:val="20"/>
              </w:rPr>
              <w:t>RAN1 informs RAN4 that a new optional UE capability will be defined for FDM-ed DL reception and SRS measurement.</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eastAsia="宋体" w:cs="Arial"/>
          <w:lang w:val="en-US" w:eastAsia="zh-CN"/>
        </w:rPr>
      </w:pPr>
      <w:r>
        <w:rPr>
          <w:rFonts w:hint="eastAsia" w:cs="Arial"/>
          <w:lang w:val="en-US" w:eastAsia="zh-CN"/>
        </w:rPr>
        <w:t xml:space="preserve">So both the applicability of </w:t>
      </w:r>
      <w:r>
        <w:rPr>
          <w:rFonts w:hint="eastAsia" w:cs="Arial"/>
          <w:i/>
          <w:iCs/>
          <w:lang w:val="en-US" w:eastAsia="zh-CN"/>
        </w:rPr>
        <w:t xml:space="preserve">timeRestrictionForChannelMeasurement </w:t>
      </w:r>
      <w:r>
        <w:rPr>
          <w:rFonts w:hint="eastAsia" w:cs="Arial"/>
          <w:lang w:val="en-US" w:eastAsia="zh-CN"/>
        </w:rPr>
        <w:t xml:space="preserve">for L1-SRS-RSRP and LI-CLI-RSSI measurement and the optional UE capability of FDM-ed between DL reception and L1-SRS-RSRPmeasurement were confirmed by RAN1. For the measurement samples for measurement period, it is 1 sample or 3 samples up to the configuration of </w:t>
      </w:r>
      <w:r>
        <w:rPr>
          <w:i/>
          <w:iCs/>
          <w:szCs w:val="20"/>
        </w:rPr>
        <w:t>timeRestrictionForChannelMeasurement</w:t>
      </w:r>
      <w:r>
        <w:rPr>
          <w:rFonts w:hint="eastAsia" w:eastAsia="宋体"/>
          <w:i/>
          <w:iCs/>
          <w:szCs w:val="20"/>
          <w:lang w:val="en-US" w:eastAsia="zh-CN"/>
        </w:rPr>
        <w: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2: For L1-CLI-RSSI measurement based on P/SPS resource, 1 sample or 3 samples is performed and up to the configuration of </w:t>
      </w:r>
      <w:r>
        <w:rPr>
          <w:rFonts w:hint="eastAsia"/>
          <w:b/>
          <w:bCs/>
          <w:i/>
          <w:iCs/>
          <w:lang w:val="en-US" w:eastAsia="zh-CN"/>
        </w:rPr>
        <w:t>timeRestrictionForChannelMeasurement</w:t>
      </w:r>
      <w:r>
        <w:rPr>
          <w:rFonts w:hint="eastAsia"/>
          <w:b/>
          <w:bCs/>
          <w:lang w:val="en-US" w:eastAsia="zh-CN"/>
        </w:rPr>
        <w: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b/>
          <w:bCs/>
          <w:lang w:val="en-US" w:eastAsia="zh-CN"/>
        </w:rPr>
      </w:pPr>
      <w:r>
        <w:rPr>
          <w:rFonts w:hint="eastAsia" w:cs="Arial"/>
          <w:b w:val="0"/>
          <w:bCs w:val="0"/>
          <w:u w:val="single"/>
          <w:lang w:val="en-US" w:eastAsia="zh-CN"/>
        </w:rPr>
        <w:t>Scheduling restriction for L1-SRS-RSRP</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Regarding the the scheduling restriction for L1-SRS-RSRP, the following progress were achieved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0"/>
              </w:numPr>
              <w:kinsoku/>
              <w:wordWrap/>
              <w:overflowPunct/>
              <w:topLinePunct w:val="0"/>
              <w:autoSpaceDE/>
              <w:autoSpaceDN/>
              <w:bidi w:val="0"/>
              <w:adjustRightInd/>
              <w:snapToGrid/>
              <w:textAlignment w:val="auto"/>
              <w:rPr>
                <w:rFonts w:eastAsia="宋体"/>
                <w:color w:val="auto"/>
                <w:szCs w:val="24"/>
                <w:lang w:eastAsia="zh-CN"/>
              </w:rPr>
            </w:pPr>
            <w:r>
              <w:rPr>
                <w:rFonts w:eastAsia="宋体"/>
                <w:color w:val="auto"/>
                <w:szCs w:val="24"/>
                <w:highlight w:val="green"/>
                <w:lang w:eastAsia="zh-CN"/>
              </w:rPr>
              <w:t xml:space="preserve">Agreement </w:t>
            </w:r>
            <w:r>
              <w:rPr>
                <w:rFonts w:eastAsia="宋体"/>
                <w:color w:val="auto"/>
                <w:szCs w:val="24"/>
                <w:lang w:eastAsia="zh-CN"/>
              </w:rPr>
              <w:t>(online session on Monday with update)</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宋体"/>
                <w:color w:val="auto"/>
                <w:szCs w:val="24"/>
                <w:lang w:eastAsia="zh-CN"/>
              </w:rPr>
            </w:pPr>
            <w:r>
              <w:rPr>
                <w:rFonts w:eastAsia="宋体"/>
                <w:color w:val="auto"/>
                <w:szCs w:val="24"/>
                <w:lang w:eastAsia="zh-CN"/>
              </w:rPr>
              <w:t>For UL,</w:t>
            </w:r>
            <w:r>
              <w:rPr>
                <w:color w:val="auto"/>
              </w:rPr>
              <w:t xml:space="preserve"> </w:t>
            </w:r>
          </w:p>
          <w:p>
            <w:pPr>
              <w:pStyle w:val="29"/>
              <w:keepNext w:val="0"/>
              <w:keepLines w:val="0"/>
              <w:pageBreakBefore w:val="0"/>
              <w:widowControl w:val="0"/>
              <w:numPr>
                <w:ilvl w:val="2"/>
                <w:numId w:val="8"/>
              </w:numPr>
              <w:kinsoku/>
              <w:wordWrap/>
              <w:overflowPunct/>
              <w:topLinePunct w:val="0"/>
              <w:autoSpaceDE/>
              <w:autoSpaceDN/>
              <w:bidi w:val="0"/>
              <w:adjustRightInd/>
              <w:snapToGrid/>
              <w:ind w:firstLineChars="0"/>
              <w:textAlignment w:val="auto"/>
              <w:rPr>
                <w:rFonts w:eastAsia="宋体"/>
                <w:color w:val="auto"/>
                <w:szCs w:val="24"/>
                <w:lang w:eastAsia="zh-CN"/>
              </w:rPr>
            </w:pPr>
            <w:r>
              <w:rPr>
                <w:rFonts w:eastAsia="宋体"/>
                <w:color w:val="auto"/>
                <w:szCs w:val="24"/>
                <w:lang w:eastAsia="zh-CN"/>
              </w:rPr>
              <w:t xml:space="preserve">Scheduling restrictions always apply, for both FR1 and FR2. </w:t>
            </w:r>
          </w:p>
          <w:p>
            <w:pPr>
              <w:pStyle w:val="29"/>
              <w:keepNext w:val="0"/>
              <w:keepLines w:val="0"/>
              <w:pageBreakBefore w:val="0"/>
              <w:widowControl w:val="0"/>
              <w:numPr>
                <w:ilvl w:val="2"/>
                <w:numId w:val="8"/>
              </w:numPr>
              <w:kinsoku/>
              <w:wordWrap/>
              <w:overflowPunct/>
              <w:topLinePunct w:val="0"/>
              <w:autoSpaceDE/>
              <w:autoSpaceDN/>
              <w:bidi w:val="0"/>
              <w:adjustRightInd/>
              <w:snapToGrid/>
              <w:ind w:firstLineChars="0"/>
              <w:textAlignment w:val="auto"/>
              <w:rPr>
                <w:rFonts w:eastAsia="宋体"/>
                <w:color w:val="auto"/>
                <w:szCs w:val="24"/>
                <w:lang w:eastAsia="zh-CN"/>
              </w:rPr>
            </w:pPr>
            <w:r>
              <w:rPr>
                <w:rFonts w:eastAsia="宋体"/>
                <w:color w:val="auto"/>
                <w:szCs w:val="24"/>
                <w:lang w:eastAsia="zh-CN"/>
              </w:rPr>
              <w:t>The restricted symbols include symbols for SRS resource and Y symbols before, where Y is re-using same number as R16 requirements.</w:t>
            </w:r>
          </w:p>
          <w:p>
            <w:pPr>
              <w:pStyle w:val="29"/>
              <w:keepNext w:val="0"/>
              <w:keepLines w:val="0"/>
              <w:pageBreakBefore w:val="0"/>
              <w:widowControl w:val="0"/>
              <w:numPr>
                <w:ilvl w:val="2"/>
                <w:numId w:val="8"/>
              </w:numPr>
              <w:kinsoku/>
              <w:wordWrap/>
              <w:overflowPunct/>
              <w:topLinePunct w:val="0"/>
              <w:autoSpaceDE/>
              <w:autoSpaceDN/>
              <w:bidi w:val="0"/>
              <w:adjustRightInd/>
              <w:snapToGrid/>
              <w:ind w:firstLineChars="0"/>
              <w:textAlignment w:val="auto"/>
              <w:rPr>
                <w:rFonts w:eastAsia="宋体"/>
                <w:color w:val="auto"/>
                <w:szCs w:val="24"/>
                <w:lang w:eastAsia="zh-CN"/>
              </w:rPr>
            </w:pPr>
            <w:r>
              <w:rPr>
                <w:rFonts w:eastAsia="宋体"/>
                <w:color w:val="auto"/>
                <w:szCs w:val="24"/>
                <w:lang w:eastAsia="zh-CN"/>
              </w:rPr>
              <w:t>For the symbols after the SRS resource, not define scheduling restriction on symbols after symbols for SRS resource in TS 38.133, with the understanding that the UL/DL switching time is covered by RAN1 specification TS 38.211.</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宋体"/>
                <w:color w:val="auto"/>
                <w:szCs w:val="24"/>
                <w:lang w:eastAsia="zh-CN"/>
              </w:rPr>
            </w:pPr>
            <w:r>
              <w:rPr>
                <w:rFonts w:eastAsia="宋体"/>
                <w:color w:val="auto"/>
                <w:szCs w:val="24"/>
                <w:lang w:eastAsia="zh-CN"/>
              </w:rPr>
              <w:t>For DL,</w:t>
            </w:r>
            <w:r>
              <w:rPr>
                <w:rFonts w:hint="eastAsia" w:eastAsia="宋体"/>
                <w:color w:val="auto"/>
                <w:szCs w:val="24"/>
                <w:lang w:val="en-US" w:eastAsia="zh-CN"/>
              </w:rPr>
              <w:t xml:space="preserve"> </w:t>
            </w:r>
          </w:p>
          <w:p>
            <w:pPr>
              <w:pStyle w:val="29"/>
              <w:keepNext w:val="0"/>
              <w:keepLines w:val="0"/>
              <w:pageBreakBefore w:val="0"/>
              <w:widowControl w:val="0"/>
              <w:numPr>
                <w:ilvl w:val="2"/>
                <w:numId w:val="8"/>
              </w:numPr>
              <w:kinsoku/>
              <w:wordWrap/>
              <w:overflowPunct/>
              <w:topLinePunct w:val="0"/>
              <w:autoSpaceDE/>
              <w:autoSpaceDN/>
              <w:bidi w:val="0"/>
              <w:adjustRightInd/>
              <w:snapToGrid/>
              <w:ind w:firstLineChars="0"/>
              <w:textAlignment w:val="auto"/>
              <w:rPr>
                <w:rFonts w:eastAsia="宋体"/>
                <w:color w:val="auto"/>
                <w:szCs w:val="24"/>
                <w:lang w:eastAsia="zh-CN"/>
              </w:rPr>
            </w:pPr>
            <w:r>
              <w:rPr>
                <w:rFonts w:eastAsia="宋体"/>
                <w:color w:val="auto"/>
                <w:szCs w:val="24"/>
                <w:lang w:eastAsia="zh-CN"/>
              </w:rPr>
              <w:t>if UE is able to support FDM-ed DL reception and SRS measurement, scheduling restriction does not apply except when SRS resources are not TypeD QCL-ed with PDCCH/PDSCH in FR2, otherwise (if UE does not support the capability), scheduling restriction applies.</w:t>
            </w:r>
          </w:p>
          <w:p>
            <w:pPr>
              <w:pStyle w:val="29"/>
              <w:keepNext w:val="0"/>
              <w:keepLines w:val="0"/>
              <w:pageBreakBefore w:val="0"/>
              <w:widowControl w:val="0"/>
              <w:numPr>
                <w:ilvl w:val="2"/>
                <w:numId w:val="8"/>
              </w:numPr>
              <w:kinsoku/>
              <w:wordWrap/>
              <w:overflowPunct/>
              <w:topLinePunct w:val="0"/>
              <w:autoSpaceDE/>
              <w:autoSpaceDN/>
              <w:bidi w:val="0"/>
              <w:adjustRightInd/>
              <w:snapToGrid/>
              <w:ind w:firstLineChars="0"/>
              <w:textAlignment w:val="auto"/>
              <w:rPr>
                <w:rFonts w:eastAsia="宋体"/>
                <w:color w:val="auto"/>
                <w:szCs w:val="24"/>
                <w:lang w:eastAsia="zh-CN"/>
              </w:rPr>
            </w:pPr>
            <w:r>
              <w:rPr>
                <w:rFonts w:eastAsia="宋体"/>
                <w:color w:val="auto"/>
                <w:szCs w:val="24"/>
                <w:lang w:eastAsia="zh-CN"/>
              </w:rPr>
              <w:t>The restricted symbols include symbols for SRS resource and Y symbols before symbols for SRS resource, where Y is re-using same number as R16 requirements.</w:t>
            </w:r>
          </w:p>
          <w:p>
            <w:pPr>
              <w:pStyle w:val="29"/>
              <w:keepNext w:val="0"/>
              <w:keepLines w:val="0"/>
              <w:pageBreakBefore w:val="0"/>
              <w:widowControl w:val="0"/>
              <w:numPr>
                <w:ilvl w:val="2"/>
                <w:numId w:val="8"/>
              </w:numPr>
              <w:kinsoku/>
              <w:wordWrap/>
              <w:overflowPunct/>
              <w:topLinePunct w:val="0"/>
              <w:autoSpaceDE/>
              <w:autoSpaceDN/>
              <w:bidi w:val="0"/>
              <w:adjustRightInd/>
              <w:snapToGrid/>
              <w:ind w:firstLineChars="0"/>
              <w:textAlignment w:val="auto"/>
              <w:rPr>
                <w:rFonts w:hint="default" w:cs="Arial"/>
                <w:vertAlign w:val="baseline"/>
                <w:lang w:val="en-US" w:eastAsia="zh-CN"/>
              </w:rPr>
            </w:pPr>
            <w:r>
              <w:rPr>
                <w:rFonts w:eastAsia="宋体"/>
                <w:color w:val="auto"/>
                <w:szCs w:val="24"/>
                <w:highlight w:val="yellow"/>
                <w:lang w:eastAsia="zh-CN"/>
              </w:rPr>
              <w:t>FFS whether restricted symbol(s) is needed for the symbol(s) after SRS resource to consider the switching between UL subband and DL subband.</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Only one point of whether the Y symbol(s) after the SRS symbols is to be restricted for DL transmission is still suspending as highlighted above.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For UL transmission in the later Y symbol(s), since this CLI symbol is used for DL Rx for UE, Rx/Tx switching delay is needed, UE just follow the Rx/Tx switching(in legacy GP) defined by RAN 1 is fine.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For DL transmission in the later Y symbol(s), no need to consider Rx/Tx switching. But some company raised one issue that additional D-U SB switching between this CLI resource symbol and next SBFD symbol may exist. To our understanding, since from the perspective of UE, only half duplex operation is allowed, for the Y symbol(s) after the SRS symbols, even they are SBFD symbol(s), UE can only perform DL reception or UL transmission at these Y symbol(s). If UE is expected to perform DL reception at them, actually not any DL subband and UL subband switching exists since the UE perform DL reception at the CLI-SRS-RSRP symbols. As a result, no need to apply any scheduling restriction on the DL transmission for the symbol(s) after the SRS resource.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3: No need to apply any scheduling restriction on the DL transmission for the symbol(s) after the L1-SRS-RSRP CLI resource.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b/>
          <w:bCs/>
          <w:lang w:val="en-US" w:eastAsia="zh-CN"/>
        </w:rPr>
      </w:pPr>
      <w:r>
        <w:rPr>
          <w:rFonts w:hint="eastAsia" w:cs="Arial"/>
          <w:b w:val="0"/>
          <w:bCs w:val="0"/>
          <w:u w:val="single"/>
          <w:lang w:val="en-US" w:eastAsia="zh-CN"/>
        </w:rPr>
        <w:t>Measurement restriction for L1-SRS-RSRP</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The following progress were achieved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0"/>
              </w:numPr>
              <w:kinsoku/>
              <w:wordWrap/>
              <w:overflowPunct/>
              <w:topLinePunct w:val="0"/>
              <w:autoSpaceDE/>
              <w:autoSpaceDN/>
              <w:bidi w:val="0"/>
              <w:adjustRightInd/>
              <w:snapToGrid/>
              <w:textAlignment w:val="auto"/>
              <w:rPr>
                <w:rFonts w:eastAsia="宋体"/>
                <w:color w:val="0070C0"/>
                <w:szCs w:val="24"/>
                <w:lang w:eastAsia="zh-CN"/>
              </w:rPr>
            </w:pPr>
            <w:r>
              <w:rPr>
                <w:rFonts w:hint="eastAsia" w:eastAsia="宋体"/>
                <w:color w:val="auto"/>
                <w:szCs w:val="24"/>
                <w:highlight w:val="green"/>
                <w:lang w:eastAsia="zh-CN"/>
              </w:rPr>
              <w:t>A</w:t>
            </w:r>
            <w:r>
              <w:rPr>
                <w:rFonts w:eastAsia="宋体"/>
                <w:color w:val="auto"/>
                <w:szCs w:val="24"/>
                <w:highlight w:val="green"/>
                <w:lang w:eastAsia="zh-CN"/>
              </w:rPr>
              <w:t>greements</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Measurement requirements do not apply for L1-SRS-RSRP when the measurement resources are partially or fully overlapping with SMTC window, SSB or CSI-RS configured for RLM, BFD, CBD or L1-RSRP measurement or measurement gaps.</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When measurement resources for L1-SRS-RSRP and L1-CLI-RSSI are partially or fully overlapping, UE is not required to measure both L1-SRS-RSRP and L1-CLI-RSSI, FFS the following options</w:t>
            </w:r>
          </w:p>
          <w:p>
            <w:pPr>
              <w:pStyle w:val="29"/>
              <w:keepNext w:val="0"/>
              <w:keepLines w:val="0"/>
              <w:pageBreakBefore w:val="0"/>
              <w:widowControl w:val="0"/>
              <w:numPr>
                <w:ilvl w:val="2"/>
                <w:numId w:val="8"/>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 xml:space="preserve">Option 1: Prioritize L1-SRS-RSRP measurement </w:t>
            </w:r>
          </w:p>
          <w:p>
            <w:pPr>
              <w:pStyle w:val="29"/>
              <w:keepNext w:val="0"/>
              <w:keepLines w:val="0"/>
              <w:pageBreakBefore w:val="0"/>
              <w:widowControl w:val="0"/>
              <w:numPr>
                <w:ilvl w:val="2"/>
                <w:numId w:val="8"/>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 xml:space="preserve">Option 2: Prioritize L1-CLI-RSSI measurement </w:t>
            </w:r>
          </w:p>
          <w:p>
            <w:pPr>
              <w:pStyle w:val="29"/>
              <w:keepNext w:val="0"/>
              <w:keepLines w:val="0"/>
              <w:pageBreakBefore w:val="0"/>
              <w:widowControl w:val="0"/>
              <w:numPr>
                <w:ilvl w:val="2"/>
                <w:numId w:val="8"/>
              </w:numPr>
              <w:kinsoku/>
              <w:wordWrap/>
              <w:overflowPunct/>
              <w:topLinePunct w:val="0"/>
              <w:autoSpaceDE/>
              <w:autoSpaceDN/>
              <w:bidi w:val="0"/>
              <w:adjustRightInd/>
              <w:snapToGrid/>
              <w:ind w:firstLineChars="0"/>
              <w:textAlignment w:val="auto"/>
              <w:rPr>
                <w:rFonts w:hint="default" w:cs="Arial"/>
                <w:vertAlign w:val="baseline"/>
                <w:lang w:val="en-US" w:eastAsia="zh-CN"/>
              </w:rPr>
            </w:pPr>
            <w:r>
              <w:rPr>
                <w:rFonts w:eastAsia="宋体"/>
                <w:szCs w:val="24"/>
                <w:lang w:eastAsia="zh-CN"/>
              </w:rPr>
              <w:t>Option 3: Leave it to UE implementation whether to measure L1-SRS-RSRP or L1-CLI-RSSI</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So the measurement restriction could be classified into two types: 1) The collision between LI-SRS-RSRP CLI measurement and the legacy L1/L3 measurement; 2) The collision between L1-SRS-RSRP CLI measurement and the L1-CLI-RSSI measurement. For the former type, it is agreed that such collision is not expected since they has different timing assumption, so no measurement requirements is defined and actually NW has to prevent such collision. For the latter type, they also have separate timing assumption, so only one of them is expected to measure. Among the three options, we prefer the specify clear prioritizaion between them, i.e. following Option 1 or 2.</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b/>
          <w:bCs/>
          <w:lang w:val="en-US" w:eastAsia="zh-CN"/>
        </w:rPr>
        <w:t xml:space="preserve">Proposal 4: For the measurement restriction between L1-SRS-RSRP and LI-CLI-RSSI, RAN4 is to decide prioritize L1-SRS-RSRP measurement or L1-CLI-RSSI measuement clearly.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b w:val="0"/>
          <w:bCs w:val="0"/>
          <w:u w:val="single"/>
          <w:lang w:val="en-US" w:eastAsia="zh-CN"/>
        </w:rPr>
      </w:pPr>
      <w:r>
        <w:rPr>
          <w:rFonts w:hint="eastAsia" w:cs="Arial"/>
          <w:b w:val="0"/>
          <w:bCs w:val="0"/>
          <w:u w:val="single"/>
          <w:lang w:val="en-US" w:eastAsia="zh-CN"/>
        </w:rPr>
        <w:t>Scheduling restriction for L1-CLI-RSSI</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The scheduling restriction for LI-CLI-RSSI was almost decied only expect the following highlighted part: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0"/>
              </w:numPr>
              <w:kinsoku/>
              <w:wordWrap/>
              <w:overflowPunct/>
              <w:topLinePunct w:val="0"/>
              <w:autoSpaceDE/>
              <w:autoSpaceDN/>
              <w:bidi w:val="0"/>
              <w:adjustRightInd/>
              <w:snapToGrid/>
              <w:textAlignment w:val="auto"/>
              <w:rPr>
                <w:rFonts w:eastAsia="宋体"/>
                <w:color w:val="auto"/>
                <w:szCs w:val="24"/>
                <w:highlight w:val="green"/>
                <w:lang w:eastAsia="zh-CN"/>
              </w:rPr>
            </w:pPr>
            <w:r>
              <w:rPr>
                <w:rFonts w:eastAsia="宋体"/>
                <w:color w:val="auto"/>
                <w:szCs w:val="24"/>
                <w:highlight w:val="green"/>
                <w:lang w:eastAsia="zh-CN"/>
              </w:rPr>
              <w:t>Agreements (adhoc session on Tuesday with addition)</w:t>
            </w:r>
          </w:p>
          <w:p>
            <w:pPr>
              <w:pStyle w:val="29"/>
              <w:keepNext w:val="0"/>
              <w:keepLines w:val="0"/>
              <w:pageBreakBefore w:val="0"/>
              <w:widowControl w:val="0"/>
              <w:numPr>
                <w:ilvl w:val="1"/>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Method #1:</w:t>
            </w:r>
          </w:p>
          <w:p>
            <w:pPr>
              <w:pStyle w:val="29"/>
              <w:keepNext w:val="0"/>
              <w:keepLines w:val="0"/>
              <w:pageBreakBefore w:val="0"/>
              <w:widowControl w:val="0"/>
              <w:numPr>
                <w:ilvl w:val="2"/>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For UL,</w:t>
            </w:r>
          </w:p>
          <w:p>
            <w:pPr>
              <w:pStyle w:val="29"/>
              <w:keepNext w:val="0"/>
              <w:keepLines w:val="0"/>
              <w:pageBreakBefore w:val="0"/>
              <w:widowControl w:val="0"/>
              <w:numPr>
                <w:ilvl w:val="3"/>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 xml:space="preserve">Scheduling restrictions always apply, for both FR1 and FR2. </w:t>
            </w:r>
          </w:p>
          <w:p>
            <w:pPr>
              <w:pStyle w:val="29"/>
              <w:keepNext w:val="0"/>
              <w:keepLines w:val="0"/>
              <w:pageBreakBefore w:val="0"/>
              <w:widowControl w:val="0"/>
              <w:numPr>
                <w:ilvl w:val="3"/>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 xml:space="preserve">The restricted symbols include symbols for RSSI resource. </w:t>
            </w:r>
          </w:p>
          <w:p>
            <w:pPr>
              <w:pStyle w:val="29"/>
              <w:keepNext w:val="0"/>
              <w:keepLines w:val="0"/>
              <w:pageBreakBefore w:val="0"/>
              <w:widowControl w:val="0"/>
              <w:numPr>
                <w:ilvl w:val="3"/>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Do not define scheduling restriction on symbols after symbols for RSSI resource, with the understanding that the UL/DL switching time is covered by RAN1 specification TS 38.211 clause 4.3.2</w:t>
            </w:r>
          </w:p>
          <w:p>
            <w:pPr>
              <w:pStyle w:val="29"/>
              <w:keepNext w:val="0"/>
              <w:keepLines w:val="0"/>
              <w:pageBreakBefore w:val="0"/>
              <w:widowControl w:val="0"/>
              <w:numPr>
                <w:ilvl w:val="2"/>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 xml:space="preserve">For DL, </w:t>
            </w:r>
          </w:p>
          <w:p>
            <w:pPr>
              <w:pStyle w:val="29"/>
              <w:keepNext w:val="0"/>
              <w:keepLines w:val="0"/>
              <w:pageBreakBefore w:val="0"/>
              <w:widowControl w:val="0"/>
              <w:numPr>
                <w:ilvl w:val="3"/>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Scheduling restriction does not apply except when RSSI resources are not TypeD QCL-ed with PDCCH/PDSCH in FR2, the restricted symbols include symbols for RSSI resource</w:t>
            </w:r>
          </w:p>
          <w:p>
            <w:pPr>
              <w:pStyle w:val="29"/>
              <w:keepNext w:val="0"/>
              <w:keepLines w:val="0"/>
              <w:pageBreakBefore w:val="0"/>
              <w:widowControl w:val="0"/>
              <w:numPr>
                <w:ilvl w:val="1"/>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Method #3:</w:t>
            </w:r>
          </w:p>
          <w:p>
            <w:pPr>
              <w:pStyle w:val="29"/>
              <w:keepNext w:val="0"/>
              <w:keepLines w:val="0"/>
              <w:pageBreakBefore w:val="0"/>
              <w:widowControl w:val="0"/>
              <w:numPr>
                <w:ilvl w:val="2"/>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For UL,</w:t>
            </w:r>
          </w:p>
          <w:p>
            <w:pPr>
              <w:pStyle w:val="29"/>
              <w:keepNext w:val="0"/>
              <w:keepLines w:val="0"/>
              <w:pageBreakBefore w:val="0"/>
              <w:widowControl w:val="0"/>
              <w:numPr>
                <w:ilvl w:val="3"/>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 xml:space="preserve">Scheduling restrictions always apply, for both FR1 and FR2. </w:t>
            </w:r>
          </w:p>
          <w:p>
            <w:pPr>
              <w:pStyle w:val="29"/>
              <w:keepNext w:val="0"/>
              <w:keepLines w:val="0"/>
              <w:pageBreakBefore w:val="0"/>
              <w:widowControl w:val="0"/>
              <w:numPr>
                <w:ilvl w:val="3"/>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 xml:space="preserve">The restricted symbols include symbols for RSSI resource. </w:t>
            </w:r>
          </w:p>
          <w:p>
            <w:pPr>
              <w:pStyle w:val="29"/>
              <w:keepNext w:val="0"/>
              <w:keepLines w:val="0"/>
              <w:pageBreakBefore w:val="0"/>
              <w:widowControl w:val="0"/>
              <w:numPr>
                <w:ilvl w:val="3"/>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Do not define scheduling restriction on symbols after symbols for RSSI resource, with the understanding that the UL/DL switching time is covered by RAN1 specification TS 38.211 clause 4.3.2</w:t>
            </w:r>
          </w:p>
          <w:p>
            <w:pPr>
              <w:pStyle w:val="29"/>
              <w:keepNext w:val="0"/>
              <w:keepLines w:val="0"/>
              <w:pageBreakBefore w:val="0"/>
              <w:widowControl w:val="0"/>
              <w:numPr>
                <w:ilvl w:val="2"/>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 xml:space="preserve">For DL, </w:t>
            </w:r>
          </w:p>
          <w:p>
            <w:pPr>
              <w:pStyle w:val="29"/>
              <w:keepNext w:val="0"/>
              <w:keepLines w:val="0"/>
              <w:pageBreakBefore w:val="0"/>
              <w:widowControl w:val="0"/>
              <w:numPr>
                <w:ilvl w:val="3"/>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Scheduling restriction does not apply except when RSSI resources are not TypeD QCL-ed with PDCCH/PDSCH in FR2, the restricted symbols include symbols for RSSI resource.</w:t>
            </w:r>
          </w:p>
          <w:p>
            <w:pPr>
              <w:pStyle w:val="29"/>
              <w:keepNext w:val="0"/>
              <w:keepLines w:val="0"/>
              <w:pageBreakBefore w:val="0"/>
              <w:widowControl w:val="0"/>
              <w:numPr>
                <w:ilvl w:val="4"/>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 xml:space="preserve">Note: the common understanding in RAN4 if the RSSI in UL suband is too strong compare to the wanted signals in DL suband(s), UE may fail to decode the PDCCH or PDSCH. </w:t>
            </w:r>
          </w:p>
          <w:p>
            <w:pPr>
              <w:pStyle w:val="29"/>
              <w:keepNext w:val="0"/>
              <w:keepLines w:val="0"/>
              <w:pageBreakBefore w:val="0"/>
              <w:widowControl w:val="0"/>
              <w:numPr>
                <w:ilvl w:val="3"/>
                <w:numId w:val="8"/>
              </w:numPr>
              <w:kinsoku/>
              <w:wordWrap/>
              <w:overflowPunct/>
              <w:topLinePunct w:val="0"/>
              <w:autoSpaceDE/>
              <w:autoSpaceDN/>
              <w:bidi w:val="0"/>
              <w:adjustRightInd/>
              <w:snapToGrid/>
              <w:ind w:hanging="363" w:firstLineChars="0"/>
              <w:textAlignment w:val="auto"/>
              <w:rPr>
                <w:rFonts w:hint="eastAsia" w:eastAsia="宋体"/>
                <w:szCs w:val="24"/>
                <w:highlight w:val="yellow"/>
                <w:lang w:eastAsia="zh-CN"/>
              </w:rPr>
            </w:pPr>
            <w:r>
              <w:rPr>
                <w:rFonts w:eastAsia="宋体"/>
                <w:szCs w:val="24"/>
                <w:highlight w:val="yellow"/>
                <w:lang w:eastAsia="zh-CN"/>
              </w:rPr>
              <w:t>FFS whether restricted symbol(s) is needed for the symbol(s) after RSSI resource to consider the switching between UL subband and DL subband.</w:t>
            </w:r>
          </w:p>
          <w:p>
            <w:pPr>
              <w:pStyle w:val="29"/>
              <w:keepNext w:val="0"/>
              <w:keepLines w:val="0"/>
              <w:pageBreakBefore w:val="0"/>
              <w:widowControl w:val="0"/>
              <w:numPr>
                <w:ilvl w:val="1"/>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 xml:space="preserve">Generic assumption for defining RRM requirements, not intend to add it in the core requirement. </w:t>
            </w:r>
          </w:p>
          <w:p>
            <w:pPr>
              <w:pStyle w:val="29"/>
              <w:keepNext w:val="0"/>
              <w:keepLines w:val="0"/>
              <w:pageBreakBefore w:val="0"/>
              <w:widowControl w:val="0"/>
              <w:numPr>
                <w:ilvl w:val="2"/>
                <w:numId w:val="8"/>
              </w:numPr>
              <w:kinsoku/>
              <w:wordWrap/>
              <w:overflowPunct/>
              <w:topLinePunct w:val="0"/>
              <w:autoSpaceDE/>
              <w:autoSpaceDN/>
              <w:bidi w:val="0"/>
              <w:adjustRightInd/>
              <w:snapToGrid/>
              <w:ind w:hanging="363" w:firstLineChars="0"/>
              <w:textAlignment w:val="auto"/>
              <w:rPr>
                <w:rFonts w:eastAsia="宋体"/>
                <w:szCs w:val="24"/>
                <w:lang w:eastAsia="zh-CN"/>
              </w:rPr>
            </w:pPr>
            <w:r>
              <w:rPr>
                <w:rFonts w:eastAsia="宋体"/>
                <w:szCs w:val="24"/>
                <w:lang w:eastAsia="zh-CN"/>
              </w:rPr>
              <w:t xml:space="preserve">For all Method #1, Method #2 and Method #3, </w:t>
            </w:r>
          </w:p>
          <w:p>
            <w:pPr>
              <w:pStyle w:val="29"/>
              <w:keepNext w:val="0"/>
              <w:keepLines w:val="0"/>
              <w:pageBreakBefore w:val="0"/>
              <w:widowControl w:val="0"/>
              <w:numPr>
                <w:ilvl w:val="3"/>
                <w:numId w:val="8"/>
              </w:numPr>
              <w:kinsoku/>
              <w:wordWrap/>
              <w:overflowPunct/>
              <w:topLinePunct w:val="0"/>
              <w:autoSpaceDE/>
              <w:autoSpaceDN/>
              <w:bidi w:val="0"/>
              <w:adjustRightInd/>
              <w:snapToGrid/>
              <w:ind w:hanging="363" w:firstLineChars="0"/>
              <w:textAlignment w:val="auto"/>
              <w:rPr>
                <w:rFonts w:hint="default" w:cs="Arial"/>
                <w:vertAlign w:val="baseline"/>
                <w:lang w:val="en-US" w:eastAsia="zh-CN"/>
              </w:rPr>
            </w:pPr>
            <w:r>
              <w:rPr>
                <w:szCs w:val="24"/>
                <w:lang w:eastAsia="zh-CN"/>
              </w:rPr>
              <w:t>Note: The RF BW is wide enough to cover DL active BWP, including PRBs from both DL subband(s) and UL subband that fall within the DL active BWP.</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For the FFS part, similar as what we analysized for the RSRP measurement, no matter for the RSRP measurement or RSSI measurement in UL subband, for the potential DL transmission in the subsequent SBFD symbols, no need additional scheduling restriction since actually UE performs DL reception in the CLI resource symbols even in the UL subband.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5: No need to apply any scheduling restriction on the DL transmission for the symbol(s) after the L1-CLI-RSSI CLI resource.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b/>
          <w:bCs/>
          <w:lang w:val="en-US" w:eastAsia="zh-CN"/>
        </w:rPr>
      </w:pPr>
      <w:r>
        <w:rPr>
          <w:rFonts w:hint="eastAsia" w:cs="Arial"/>
          <w:b w:val="0"/>
          <w:bCs w:val="0"/>
          <w:u w:val="single"/>
          <w:lang w:val="en-US" w:eastAsia="zh-CN"/>
        </w:rPr>
        <w:t>Measurement restriction for L1-CLI-RSSI</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The following progress were achieved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0"/>
              </w:numPr>
              <w:kinsoku/>
              <w:wordWrap/>
              <w:overflowPunct/>
              <w:topLinePunct w:val="0"/>
              <w:autoSpaceDE/>
              <w:autoSpaceDN/>
              <w:bidi w:val="0"/>
              <w:adjustRightInd/>
              <w:snapToGrid/>
              <w:textAlignment w:val="auto"/>
              <w:rPr>
                <w:rFonts w:eastAsia="宋体"/>
                <w:color w:val="auto"/>
                <w:szCs w:val="24"/>
                <w:lang w:eastAsia="zh-CN"/>
              </w:rPr>
            </w:pPr>
            <w:r>
              <w:rPr>
                <w:rFonts w:eastAsia="宋体"/>
                <w:color w:val="auto"/>
                <w:szCs w:val="24"/>
                <w:highlight w:val="green"/>
                <w:lang w:eastAsia="zh-CN"/>
              </w:rPr>
              <w:t xml:space="preserve">Agreements </w:t>
            </w:r>
            <w:r>
              <w:rPr>
                <w:rFonts w:eastAsia="宋体"/>
                <w:color w:val="auto"/>
                <w:szCs w:val="24"/>
                <w:lang w:eastAsia="zh-CN"/>
              </w:rPr>
              <w:t>(adhoc session on Tuesday)</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Collision between L1-CLI-RSSI measurements with different methods</w:t>
            </w:r>
          </w:p>
          <w:p>
            <w:pPr>
              <w:pStyle w:val="29"/>
              <w:keepNext w:val="0"/>
              <w:keepLines w:val="0"/>
              <w:pageBreakBefore w:val="0"/>
              <w:widowControl w:val="0"/>
              <w:numPr>
                <w:ilvl w:val="2"/>
                <w:numId w:val="8"/>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Capture in RAN4 specs that UE is not expected to perform CLI measurement using Method #1 and Methods#3 in the same OFDM symbol.</w:t>
            </w:r>
            <w:r>
              <w:rPr>
                <w:rFonts w:hint="eastAsia" w:eastAsia="宋体"/>
                <w:szCs w:val="24"/>
                <w:lang w:val="en-US" w:eastAsia="zh-CN"/>
              </w:rPr>
              <w:t xml:space="preserve"> </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Collision between L1-CLI-RSSI measurements and L1/L3 RRM measurements</w:t>
            </w:r>
          </w:p>
          <w:p>
            <w:pPr>
              <w:pStyle w:val="29"/>
              <w:keepNext w:val="0"/>
              <w:keepLines w:val="0"/>
              <w:pageBreakBefore w:val="0"/>
              <w:widowControl w:val="0"/>
              <w:numPr>
                <w:ilvl w:val="2"/>
                <w:numId w:val="8"/>
              </w:numPr>
              <w:kinsoku/>
              <w:wordWrap/>
              <w:overflowPunct/>
              <w:topLinePunct w:val="0"/>
              <w:autoSpaceDE/>
              <w:autoSpaceDN/>
              <w:bidi w:val="0"/>
              <w:adjustRightInd/>
              <w:snapToGrid/>
              <w:ind w:firstLineChars="0"/>
              <w:textAlignment w:val="auto"/>
              <w:rPr>
                <w:rFonts w:hint="default" w:cs="Arial"/>
                <w:vertAlign w:val="baseline"/>
                <w:lang w:val="en-US" w:eastAsia="zh-CN"/>
              </w:rPr>
            </w:pPr>
            <w:r>
              <w:rPr>
                <w:rFonts w:eastAsia="宋体"/>
                <w:szCs w:val="24"/>
                <w:lang w:eastAsia="zh-CN"/>
              </w:rPr>
              <w:t>For Method #1&amp; Method 3:</w:t>
            </w:r>
          </w:p>
          <w:p>
            <w:pPr>
              <w:pStyle w:val="29"/>
              <w:keepNext w:val="0"/>
              <w:keepLines w:val="0"/>
              <w:pageBreakBefore w:val="0"/>
              <w:widowControl w:val="0"/>
              <w:numPr>
                <w:ilvl w:val="3"/>
                <w:numId w:val="8"/>
              </w:numPr>
              <w:kinsoku/>
              <w:wordWrap/>
              <w:overflowPunct/>
              <w:topLinePunct w:val="0"/>
              <w:autoSpaceDE/>
              <w:autoSpaceDN/>
              <w:bidi w:val="0"/>
              <w:adjustRightInd/>
              <w:snapToGrid/>
              <w:ind w:left="2520" w:leftChars="0" w:hanging="360" w:firstLineChars="0"/>
              <w:textAlignment w:val="auto"/>
              <w:rPr>
                <w:rFonts w:hint="default" w:cs="Arial"/>
                <w:vertAlign w:val="baseline"/>
                <w:lang w:val="en-US" w:eastAsia="zh-CN"/>
              </w:rPr>
            </w:pPr>
            <w:r>
              <w:rPr>
                <w:rFonts w:eastAsia="宋体"/>
                <w:szCs w:val="24"/>
                <w:lang w:eastAsia="zh-CN"/>
              </w:rPr>
              <w:t xml:space="preserve">Measurement requirements do not apply for L1-CLI-RSSI when CLI resources and resources for L1/L3 RRM measurements overlap in time for FR2, </w:t>
            </w:r>
            <w:r>
              <w:rPr>
                <w:rFonts w:eastAsia="宋体"/>
                <w:szCs w:val="24"/>
                <w:highlight w:val="yellow"/>
                <w:lang w:eastAsia="zh-CN"/>
              </w:rPr>
              <w:t>FFS for FR1.</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For the FFS part, we can not see any challenge for UE to perform L1-CLI-RSSI measurement and legacy L1/L3 RRM measurement in FR1 at the same OFDM symbol, so we prefer no measurement restriction between the L1-CLI-RSSI measurement and the legacy L1/L3 RRM measurement in FR1.</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6: No measurement restriction between the L1-CLI-RSSI measurement and the legacy L1/L3 RRM measurement in FR1.</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SCS for performing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legacy R16 L3 CLI measurement, regarding the SCS for CLI measurement, it is specified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Pr>
            <w:r>
              <w:t>9.7.2</w:t>
            </w:r>
            <w:r>
              <w:tab/>
            </w:r>
            <w:r>
              <w:t>SRS-RSRP measurements</w:t>
            </w:r>
          </w:p>
          <w:p>
            <w:pPr>
              <w:pStyle w:val="5"/>
            </w:pPr>
            <w:r>
              <w:t>9.7.2.1</w:t>
            </w:r>
            <w:r>
              <w:tab/>
            </w:r>
            <w:r>
              <w:t>Introduction</w:t>
            </w:r>
          </w:p>
          <w:p>
            <w:pPr>
              <w:rPr>
                <w:szCs w:val="28"/>
              </w:rPr>
            </w:pPr>
            <w:r>
              <w:rPr>
                <w:lang w:eastAsia="ko-KR"/>
              </w:rPr>
              <w:t xml:space="preserve">When configured by the network, the UE shall be able to perform SRS-RSRP measurements of configured </w:t>
            </w:r>
            <w:r>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w:t>
            </w:r>
            <w:r>
              <w:rPr>
                <w:highlight w:val="yellow"/>
                <w:lang w:eastAsia="ko-KR"/>
              </w:rPr>
              <w:t xml:space="preserve">The </w:t>
            </w:r>
            <w:r>
              <w:rPr>
                <w:szCs w:val="28"/>
                <w:highlight w:val="yellow"/>
              </w:rPr>
              <w:t>UE is not required to measure SRS using different SCS compared to the downlink active BWP SCS of the same carrier.</w:t>
            </w:r>
          </w:p>
          <w:p>
            <w:pPr>
              <w:pStyle w:val="4"/>
            </w:pPr>
            <w:r>
              <w:t>9.7.3</w:t>
            </w:r>
            <w:r>
              <w:tab/>
            </w:r>
            <w:r>
              <w:t>CLI-RSSI measurements</w:t>
            </w:r>
          </w:p>
          <w:p>
            <w:pPr>
              <w:pStyle w:val="5"/>
            </w:pPr>
            <w:r>
              <w:t>9.7.3.1</w:t>
            </w:r>
            <w:r>
              <w:tab/>
            </w:r>
            <w:r>
              <w:t>Introduction</w:t>
            </w:r>
          </w:p>
          <w:p>
            <w:pPr>
              <w:rPr>
                <w:rFonts w:hint="default" w:cs="Arial"/>
                <w:vertAlign w:val="baseline"/>
                <w:lang w:val="en-US" w:eastAsia="zh-CN"/>
              </w:rPr>
            </w:pPr>
            <w:r>
              <w:rPr>
                <w:lang w:eastAsia="ko-KR"/>
              </w:rPr>
              <w:t xml:space="preserve">When configured by the network, the UE shall be able to perform CLI-RSSI measurement of configured </w:t>
            </w:r>
            <w:r>
              <w:rPr>
                <w:i/>
              </w:rPr>
              <w:t>rssi-ResourceConfigCLI</w:t>
            </w:r>
            <w:r>
              <w:rPr>
                <w:lang w:eastAsia="ko-KR"/>
              </w:rPr>
              <w:t xml:space="preserve">. The subcarrier spacing for CLI-RSSI measurement resource configuration can be same or different from the subcarrier spacing of active BWP. </w:t>
            </w:r>
            <w:r>
              <w:rPr>
                <w:highlight w:val="yellow"/>
                <w:lang w:eastAsia="zh-CN"/>
              </w:rPr>
              <w:t>UE shall perform CLI-RSSI measurement with the SCS of the active BWP.</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So similar as in legacy L3 CLI measurement, UE shall perform L1-CLI-RSRP measurement with the SCS of the DL active BWP.</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7: UE shall perform L1-CLI-RSRP measurement with the SCS of the DL active BWP.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1: The following applicability rules are specified for UE-to-UE CLI measurement:</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b/>
          <w:bCs/>
          <w:lang w:val="en-US" w:eastAsia="zh-CN"/>
        </w:rPr>
      </w:pPr>
      <w:r>
        <w:rPr>
          <w:rFonts w:hint="eastAsia" w:cs="Arial"/>
          <w:b/>
          <w:bCs/>
          <w:lang w:val="en-US" w:eastAsia="zh-CN"/>
        </w:rPr>
        <w:t>For SRS-RSRP resource, it should be within the UL active BWP, UE could measure the SRS-RSRP resource within the DL active BWP.</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b/>
          <w:bCs/>
          <w:lang w:val="en-US" w:eastAsia="zh-CN"/>
        </w:rPr>
      </w:pPr>
      <w:r>
        <w:rPr>
          <w:rFonts w:hint="eastAsia" w:cs="Arial"/>
          <w:b/>
          <w:bCs/>
          <w:lang w:val="en-US" w:eastAsia="zh-CN"/>
        </w:rPr>
        <w:t xml:space="preserve">For CLI-RSSI resource </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840" w:leftChars="0" w:hanging="420" w:firstLineChars="0"/>
        <w:textAlignment w:val="auto"/>
        <w:rPr>
          <w:rFonts w:hint="default" w:cs="Arial"/>
          <w:b/>
          <w:bCs/>
          <w:lang w:val="en-US" w:eastAsia="zh-CN"/>
        </w:rPr>
      </w:pPr>
      <w:r>
        <w:rPr>
          <w:rFonts w:hint="eastAsia" w:cs="Arial"/>
          <w:b/>
          <w:bCs/>
          <w:lang w:val="en-US" w:eastAsia="zh-CN"/>
        </w:rPr>
        <w:t xml:space="preserve">For CLI-RSSI measurement within UL SB, no restriction on resource configuration, but UE only measure the resource within DL active BWP.  </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840" w:leftChars="0" w:hanging="420" w:firstLineChars="0"/>
        <w:textAlignment w:val="auto"/>
        <w:rPr>
          <w:rFonts w:hint="default" w:cs="Arial"/>
          <w:b/>
          <w:bCs/>
          <w:lang w:val="en-US" w:eastAsia="zh-CN"/>
        </w:rPr>
      </w:pPr>
      <w:r>
        <w:rPr>
          <w:rFonts w:hint="eastAsia" w:cs="Arial"/>
          <w:b/>
          <w:bCs/>
          <w:lang w:val="en-US" w:eastAsia="zh-CN"/>
        </w:rPr>
        <w:t>For CLI-RSSI measurement within DL SB, no matter the CLI-RSSI resource cross two DL SBs or not, UE only measures the CLI-RSSI resource within one or two DL SBs confined in active DL BWP, no restriction on resource configuration.</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u w:val="single"/>
          <w:lang w:val="en-US" w:eastAsia="zh-CN"/>
        </w:rPr>
      </w:pPr>
      <w:r>
        <w:rPr>
          <w:rFonts w:hint="eastAsia" w:cs="Arial"/>
          <w:b/>
          <w:bCs/>
          <w:lang w:val="en-US" w:eastAsia="zh-CN"/>
        </w:rPr>
        <w:t>No gap is needed for UE-to-UE CLI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2: For L1-CLI-RSSI measurement based on P/SPS resource, 1 sample or 3 samples is performed and up to the configuration of </w:t>
      </w:r>
      <w:r>
        <w:rPr>
          <w:rFonts w:hint="eastAsia"/>
          <w:b/>
          <w:bCs/>
          <w:i/>
          <w:iCs/>
          <w:lang w:val="en-US" w:eastAsia="zh-CN"/>
        </w:rPr>
        <w:t>timeRestrictionForChannelMeasurement</w:t>
      </w:r>
      <w:r>
        <w:rPr>
          <w:rFonts w:hint="eastAsia"/>
          <w:b/>
          <w:bCs/>
          <w:lang w:val="en-US" w:eastAsia="zh-CN"/>
        </w:rPr>
        <w: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3: No need to apply any scheduling restriction on the DL transmission for the symbol(s) after the L1-SRS-RSRP CLI resource.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b/>
          <w:bCs/>
          <w:lang w:val="en-US" w:eastAsia="zh-CN"/>
        </w:rPr>
        <w:t xml:space="preserve">Proposal 4: For the measurement restriction between L1-SRS-RSRP and LI-CLI-RSSI, RAN4 is to decide prioritize L1-SRS-RSRP measurement or L1-CLI-RSSI measuement clearly.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5: No need to apply any scheduling restriction on the DL transmission for the symbol(s) after the L1-CLI-RSSI CLI resource.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6: No measurement restriction between the L1-CLI-RSSI measurement and the legacy L1/L3 RRM measurement in FR1.</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7: UE shall perform L1-CLI-RSRP measurement with the SCS of the DL active BWP.</w:t>
      </w:r>
    </w:p>
    <w:p>
      <w:pPr>
        <w:pStyle w:val="9"/>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0"/>
        </w:numPr>
        <w:ind w:leftChars="0"/>
        <w:rPr>
          <w:rFonts w:hint="eastAsia"/>
          <w:color w:val="auto"/>
          <w:sz w:val="20"/>
          <w:szCs w:val="20"/>
          <w:highlight w:val="none"/>
          <w:lang w:val="en-US" w:eastAsia="zh-CN"/>
        </w:rPr>
      </w:pPr>
      <w:r>
        <w:rPr>
          <w:rFonts w:hint="eastAsia"/>
          <w:lang w:val="en-US" w:eastAsia="zh-CN"/>
        </w:rPr>
        <w:t xml:space="preserve">R4-2504904,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RAN4#114bis, 2025.</w:t>
      </w:r>
    </w:p>
    <w:p>
      <w:pPr>
        <w:pStyle w:val="10"/>
        <w:numPr>
          <w:ilvl w:val="0"/>
          <w:numId w:val="10"/>
        </w:numPr>
        <w:ind w:leftChars="0"/>
        <w:rPr>
          <w:rFonts w:hint="eastAsia"/>
          <w:color w:val="auto"/>
          <w:sz w:val="20"/>
          <w:szCs w:val="20"/>
          <w:highlight w:val="none"/>
          <w:lang w:val="en-US" w:eastAsia="zh-CN"/>
        </w:rPr>
      </w:pPr>
      <w:r>
        <w:rPr>
          <w:rFonts w:hint="eastAsia" w:cs="Arial"/>
          <w:color w:val="000000"/>
          <w:sz w:val="22"/>
          <w:lang w:val="en-US" w:eastAsia="zh-CN"/>
        </w:rPr>
        <w:t>TS 38.133-v18.8.0</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A9C269"/>
    <w:multiLevelType w:val="singleLevel"/>
    <w:tmpl w:val="96A9C269"/>
    <w:lvl w:ilvl="0" w:tentative="0">
      <w:start w:val="1"/>
      <w:numFmt w:val="bullet"/>
      <w:lvlText w:val=""/>
      <w:lvlJc w:val="left"/>
      <w:pPr>
        <w:ind w:left="420" w:hanging="420"/>
      </w:pPr>
      <w:rPr>
        <w:rFonts w:hint="default" w:ascii="Wingdings" w:hAnsi="Wingdings"/>
      </w:rPr>
    </w:lvl>
  </w:abstractNum>
  <w:abstractNum w:abstractNumId="1">
    <w:nsid w:val="B5F32EC2"/>
    <w:multiLevelType w:val="singleLevel"/>
    <w:tmpl w:val="B5F32EC2"/>
    <w:lvl w:ilvl="0" w:tentative="0">
      <w:start w:val="1"/>
      <w:numFmt w:val="bullet"/>
      <w:lvlText w:val=""/>
      <w:lvlJc w:val="left"/>
      <w:pPr>
        <w:ind w:left="420" w:hanging="420"/>
      </w:pPr>
      <w:rPr>
        <w:rFonts w:hint="default" w:ascii="Wingdings" w:hAnsi="Wingdings"/>
      </w:rPr>
    </w:lvl>
  </w:abstractNum>
  <w:abstractNum w:abstractNumId="2">
    <w:nsid w:val="DC4FDA6D"/>
    <w:multiLevelType w:val="singleLevel"/>
    <w:tmpl w:val="DC4FDA6D"/>
    <w:lvl w:ilvl="0" w:tentative="0">
      <w:start w:val="1"/>
      <w:numFmt w:val="decimal"/>
      <w:suff w:val="space"/>
      <w:lvlText w:val="[%1]"/>
      <w:lvlJc w:val="left"/>
    </w:lvl>
  </w:abstractNum>
  <w:abstractNum w:abstractNumId="3">
    <w:nsid w:val="024E52D4"/>
    <w:multiLevelType w:val="singleLevel"/>
    <w:tmpl w:val="024E52D4"/>
    <w:lvl w:ilvl="0" w:tentative="0">
      <w:start w:val="1"/>
      <w:numFmt w:val="bullet"/>
      <w:lvlText w:val=""/>
      <w:lvlJc w:val="left"/>
      <w:pPr>
        <w:tabs>
          <w:tab w:val="left" w:pos="420"/>
        </w:tabs>
        <w:ind w:left="84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E3A1262"/>
    <w:multiLevelType w:val="multilevel"/>
    <w:tmpl w:val="2E3A1262"/>
    <w:lvl w:ilvl="0" w:tentative="0">
      <w:start w:val="150"/>
      <w:numFmt w:val="bullet"/>
      <w:lvlText w:val="-"/>
      <w:lvlJc w:val="left"/>
      <w:pPr>
        <w:tabs>
          <w:tab w:val="left" w:pos="-840"/>
        </w:tabs>
        <w:ind w:left="-120" w:hanging="360"/>
      </w:pPr>
      <w:rPr>
        <w:rFonts w:hint="default" w:ascii="Times" w:hAnsi="Times" w:eastAsia="Batang" w:cs="Times"/>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6">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6436BFD"/>
    <w:multiLevelType w:val="multilevel"/>
    <w:tmpl w:val="66436BFD"/>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6"/>
  </w:num>
  <w:num w:numId="3">
    <w:abstractNumId w:val="4"/>
  </w:num>
  <w:num w:numId="4">
    <w:abstractNumId w:val="5"/>
  </w:num>
  <w:num w:numId="5">
    <w:abstractNumId w:val="0"/>
  </w:num>
  <w:num w:numId="6">
    <w:abstractNumId w:val="3"/>
  </w:num>
  <w:num w:numId="7">
    <w:abstractNumId w:val="1"/>
  </w:num>
  <w:num w:numId="8">
    <w:abstractNumId w:val="7"/>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151297"/>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A866E1"/>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7A4BEB"/>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7D12FE"/>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0BD3"/>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41FB9"/>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33D3B"/>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853192"/>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A143E3"/>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6B02D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0FC0717"/>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BB3A25"/>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1F3E75"/>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0810"/>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2025-05-09T14:55:56Z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